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C5" w:rsidRDefault="00B52B3B">
      <w:pPr>
        <w:spacing w:line="360" w:lineRule="auto"/>
        <w:jc w:val="center"/>
      </w:pPr>
      <w:r>
        <w:rPr>
          <w:b/>
          <w:bCs/>
          <w:sz w:val="28"/>
          <w:szCs w:val="28"/>
        </w:rPr>
        <w:t>МІНІСТЕРСТВО ОСВІТИ І НАУКИ УКРАЇНИ</w:t>
      </w:r>
    </w:p>
    <w:p w:rsidR="00503EC5" w:rsidRDefault="00B52B3B">
      <w:pPr>
        <w:spacing w:line="360" w:lineRule="auto"/>
        <w:jc w:val="center"/>
      </w:pPr>
      <w:r>
        <w:rPr>
          <w:b/>
          <w:bCs/>
          <w:sz w:val="28"/>
          <w:szCs w:val="28"/>
        </w:rPr>
        <w:t>МЕЛІТОПОЛЬСЬКИЙ ДЕРЖАВНИЙ ПЕДАГОГІЧНИЙ УНІВЕРСИТЕТ</w:t>
      </w:r>
    </w:p>
    <w:p w:rsidR="00503EC5" w:rsidRDefault="00B52B3B">
      <w:pPr>
        <w:spacing w:line="360" w:lineRule="auto"/>
        <w:jc w:val="center"/>
      </w:pPr>
      <w:r>
        <w:rPr>
          <w:b/>
          <w:bCs/>
          <w:sz w:val="28"/>
          <w:szCs w:val="28"/>
        </w:rPr>
        <w:t>ІМЕНІ БОГДАНА ХМЕЛЬНИЦЬКОГО</w:t>
      </w:r>
    </w:p>
    <w:p w:rsidR="00503EC5" w:rsidRDefault="00503EC5"/>
    <w:tbl>
      <w:tblPr>
        <w:tblW w:w="94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289"/>
      </w:tblGrid>
      <w:tr w:rsidR="00503EC5" w:rsidTr="009F6D06">
        <w:tc>
          <w:tcPr>
            <w:tcW w:w="4111" w:type="dxa"/>
          </w:tcPr>
          <w:p w:rsidR="009F6D06" w:rsidRDefault="009F6D06">
            <w:pPr>
              <w:spacing w:line="320" w:lineRule="auto"/>
              <w:rPr>
                <w:b/>
                <w:bCs/>
                <w:sz w:val="28"/>
                <w:szCs w:val="28"/>
              </w:rPr>
            </w:pPr>
          </w:p>
          <w:p w:rsidR="00503EC5" w:rsidRDefault="00B52B3B">
            <w:pPr>
              <w:spacing w:line="320" w:lineRule="auto"/>
            </w:pPr>
            <w:r>
              <w:rPr>
                <w:b/>
                <w:bCs/>
                <w:sz w:val="28"/>
                <w:szCs w:val="28"/>
              </w:rPr>
              <w:t>ЗАТВЕРДЖЕНО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наказ ректора Мелітопольського державного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педагогічного університету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імені Богдана Хмельницького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 xml:space="preserve">від ___ ___ 20____ року № </w:t>
            </w:r>
            <w:r>
              <w:rPr>
                <w:sz w:val="28"/>
                <w:szCs w:val="28"/>
              </w:rPr>
              <w:t>________</w:t>
            </w:r>
          </w:p>
        </w:tc>
        <w:tc>
          <w:tcPr>
            <w:tcW w:w="5289" w:type="dxa"/>
          </w:tcPr>
          <w:p w:rsidR="009F6D06" w:rsidRDefault="009F6D06">
            <w:pPr>
              <w:spacing w:line="320" w:lineRule="auto"/>
              <w:rPr>
                <w:b/>
                <w:bCs/>
                <w:sz w:val="28"/>
                <w:szCs w:val="28"/>
              </w:rPr>
            </w:pPr>
          </w:p>
          <w:p w:rsidR="00503EC5" w:rsidRDefault="00B52B3B">
            <w:pPr>
              <w:spacing w:line="320" w:lineRule="auto"/>
            </w:pPr>
            <w:r>
              <w:rPr>
                <w:b/>
                <w:bCs/>
                <w:sz w:val="28"/>
                <w:szCs w:val="28"/>
              </w:rPr>
              <w:t>УХВАЛЕНО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на засіданні Вченої ради Мелітопольського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державного педагогічного університету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імені Богдана Хмельницького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від ___ ___ 20___ року, протокол _____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Голова Вченої ради</w:t>
            </w:r>
          </w:p>
          <w:p w:rsidR="00503EC5" w:rsidRDefault="00B52B3B">
            <w:pPr>
              <w:spacing w:line="320" w:lineRule="auto"/>
            </w:pPr>
            <w:r>
              <w:rPr>
                <w:sz w:val="28"/>
                <w:szCs w:val="28"/>
              </w:rPr>
              <w:t>__________ Наталя ФАЛЬКО</w:t>
            </w:r>
          </w:p>
        </w:tc>
      </w:tr>
    </w:tbl>
    <w:p w:rsidR="00503EC5" w:rsidRDefault="00503EC5"/>
    <w:p w:rsidR="009F6D06" w:rsidRDefault="009F6D06"/>
    <w:p w:rsidR="009F6D06" w:rsidRDefault="009F6D06"/>
    <w:p w:rsidR="009F6D06" w:rsidRDefault="009F6D06"/>
    <w:p w:rsidR="009F6D06" w:rsidRDefault="009F6D06"/>
    <w:p w:rsidR="009F6D06" w:rsidRDefault="009F6D06"/>
    <w:p w:rsidR="009F6D06" w:rsidRDefault="009F6D06"/>
    <w:p w:rsidR="00503EC5" w:rsidRDefault="00B52B3B">
      <w:pPr>
        <w:spacing w:line="360" w:lineRule="auto"/>
        <w:jc w:val="center"/>
      </w:pPr>
      <w:r>
        <w:rPr>
          <w:b/>
          <w:bCs/>
          <w:sz w:val="32"/>
          <w:szCs w:val="32"/>
        </w:rPr>
        <w:t>ПОЛОЖЕННЯ</w:t>
      </w:r>
    </w:p>
    <w:p w:rsidR="00503EC5" w:rsidRDefault="00B52B3B">
      <w:pPr>
        <w:spacing w:line="360" w:lineRule="auto"/>
        <w:jc w:val="center"/>
      </w:pPr>
      <w:bookmarkStart w:id="0" w:name="_GoBack"/>
      <w:r>
        <w:rPr>
          <w:b/>
          <w:bCs/>
          <w:sz w:val="32"/>
          <w:szCs w:val="32"/>
        </w:rPr>
        <w:t xml:space="preserve">про порядок ведення </w:t>
      </w:r>
      <w:r>
        <w:rPr>
          <w:b/>
          <w:bCs/>
          <w:sz w:val="32"/>
          <w:szCs w:val="32"/>
        </w:rPr>
        <w:t>договірної роботи</w:t>
      </w:r>
    </w:p>
    <w:bookmarkEnd w:id="0"/>
    <w:p w:rsidR="00503EC5" w:rsidRDefault="00B52B3B">
      <w:pPr>
        <w:spacing w:line="360" w:lineRule="auto"/>
        <w:jc w:val="center"/>
      </w:pPr>
      <w:r>
        <w:rPr>
          <w:b/>
          <w:bCs/>
          <w:sz w:val="28"/>
          <w:szCs w:val="28"/>
        </w:rPr>
        <w:t>в Мелітопольському державному педагогічному університеті</w:t>
      </w:r>
    </w:p>
    <w:p w:rsidR="00503EC5" w:rsidRDefault="00B52B3B">
      <w:pPr>
        <w:spacing w:line="360" w:lineRule="auto"/>
        <w:jc w:val="center"/>
      </w:pPr>
      <w:r>
        <w:rPr>
          <w:b/>
          <w:bCs/>
          <w:sz w:val="28"/>
          <w:szCs w:val="28"/>
        </w:rPr>
        <w:t>імені Богдана Хмельницького</w:t>
      </w:r>
    </w:p>
    <w:p w:rsidR="00503EC5" w:rsidRDefault="00503EC5"/>
    <w:p w:rsidR="009F6D06" w:rsidRDefault="009F6D06">
      <w:pPr>
        <w:spacing w:line="360" w:lineRule="auto"/>
        <w:jc w:val="center"/>
        <w:rPr>
          <w:sz w:val="28"/>
          <w:szCs w:val="28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  <w:lang w:val="uk-UA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  <w:lang w:val="uk-UA"/>
        </w:rPr>
      </w:pPr>
    </w:p>
    <w:p w:rsidR="009F6D06" w:rsidRDefault="009F6D06">
      <w:pPr>
        <w:spacing w:line="360" w:lineRule="auto"/>
        <w:jc w:val="center"/>
        <w:rPr>
          <w:sz w:val="28"/>
          <w:szCs w:val="28"/>
          <w:lang w:val="uk-UA"/>
        </w:rPr>
      </w:pPr>
    </w:p>
    <w:p w:rsidR="00503EC5" w:rsidRPr="009F6D06" w:rsidRDefault="009F6D06">
      <w:pPr>
        <w:spacing w:line="360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>Запоріжжя</w:t>
      </w:r>
    </w:p>
    <w:p w:rsidR="00503EC5" w:rsidRDefault="00B52B3B">
      <w:pPr>
        <w:spacing w:line="360" w:lineRule="auto"/>
        <w:jc w:val="center"/>
      </w:pPr>
      <w:r>
        <w:rPr>
          <w:sz w:val="28"/>
          <w:szCs w:val="28"/>
        </w:rPr>
        <w:t>2026</w:t>
      </w:r>
    </w:p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lastRenderedPageBreak/>
        <w:t>1. Загальні положення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1.1. Це Положення визначає єдиний порядок організації, ініціювання, підготовки, погодження, укладення, </w:t>
      </w:r>
      <w:r>
        <w:rPr>
          <w:sz w:val="28"/>
          <w:szCs w:val="28"/>
        </w:rPr>
        <w:t>реєстрації, обліку, зберігання та контролю виконання договорів у Мелітопольському державному педагогічному університеті імені Богдана Хмельницького (далі – Університет).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1.2. Положення розроблено відповідно до: Цивільного кодексу України; Господарського ко</w:t>
      </w:r>
      <w:r>
        <w:rPr>
          <w:sz w:val="28"/>
          <w:szCs w:val="28"/>
        </w:rPr>
        <w:t xml:space="preserve">дексу України; Бюджетного кодексу України; Законів України «Про освіту», «Про вищу освіту», «Про наукову і науково-технічну діяльність», «Про публічні закупівлі», «Про електронні довірчі послуги», «Про електронну комерцію»; інших нормативно-правових актів </w:t>
      </w:r>
      <w:r>
        <w:rPr>
          <w:sz w:val="28"/>
          <w:szCs w:val="28"/>
        </w:rPr>
        <w:t>та внутрішніх документів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1.3. Положення є обов'язковим для виконання та поширюється на: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ректора, проректорів Університету;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деканів факультетів та їх заступників;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завідувачів кафедр;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науково-педагогічних та педагогічних працівн</w:t>
      </w:r>
      <w:r>
        <w:rPr>
          <w:sz w:val="28"/>
          <w:szCs w:val="28"/>
        </w:rPr>
        <w:t>иків (викладачів);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керівників структурних підрозділів адміністративного апарату;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інших посадових осіб та працівників, які беруть участь у договірній роботі.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1.4. Метою цього Положення є:</w:t>
      </w:r>
    </w:p>
    <w:p w:rsidR="00503EC5" w:rsidRDefault="00B52B3B" w:rsidP="009F6D0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–   забезпечення законності та правової захищеності </w:t>
      </w:r>
      <w:r>
        <w:rPr>
          <w:sz w:val="28"/>
          <w:szCs w:val="28"/>
        </w:rPr>
        <w:t>договірної діяльності Університету;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мінімізація фінансових, правових та репутаційних ризиків;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захист майнових та немайнових інтересів Університету;</w:t>
      </w:r>
    </w:p>
    <w:p w:rsidR="00503EC5" w:rsidRDefault="00B52B3B" w:rsidP="009F6D06">
      <w:pPr>
        <w:spacing w:line="360" w:lineRule="auto"/>
        <w:ind w:firstLine="720"/>
        <w:jc w:val="both"/>
      </w:pPr>
      <w:r>
        <w:rPr>
          <w:sz w:val="28"/>
          <w:szCs w:val="28"/>
        </w:rPr>
        <w:t>–   забезпечення прозорості, внутрішнього контролю та фінансової дисципліни;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встановлення чітких</w:t>
      </w:r>
      <w:r>
        <w:rPr>
          <w:sz w:val="28"/>
          <w:szCs w:val="28"/>
        </w:rPr>
        <w:t xml:space="preserve"> зон відповідальності посадових осіб.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1.5. Договірна робота в Університеті здійснюється за принципами законності, прозорості, розумності, добросовісності, економічної </w:t>
      </w:r>
      <w:r>
        <w:rPr>
          <w:sz w:val="28"/>
          <w:szCs w:val="28"/>
        </w:rPr>
        <w:lastRenderedPageBreak/>
        <w:t xml:space="preserve">обґрунтованості, відповідності бюджетному законодавству, запобігання конфлікту інтересів </w:t>
      </w:r>
      <w:r>
        <w:rPr>
          <w:sz w:val="28"/>
          <w:szCs w:val="28"/>
        </w:rPr>
        <w:t>та персональної відповідальності посадових осіб.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2. Терміни та визначення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2.1. У цьому Положенні терміни вживаються у такому значенні: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 xml:space="preserve">Договір </w:t>
      </w:r>
      <w:r>
        <w:rPr>
          <w:sz w:val="28"/>
          <w:szCs w:val="28"/>
        </w:rPr>
        <w:t xml:space="preserve">– письмова або електронна угода між Університетом та іншою стороною (контрагентом), спрямована на встановлення, </w:t>
      </w:r>
      <w:r>
        <w:rPr>
          <w:sz w:val="28"/>
          <w:szCs w:val="28"/>
        </w:rPr>
        <w:t>зміну або припинення цивільних чи господарських прав та обов'язків.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>Ініціатор договору</w:t>
      </w:r>
      <w:r>
        <w:rPr>
          <w:sz w:val="28"/>
          <w:szCs w:val="28"/>
        </w:rPr>
        <w:t xml:space="preserve"> – структурний підрозділ або посадова особа (викладач, завідувач кафедри, декан, керівник підрозділу), яка ініціює укладення договору та несе відповідальність за обґрунто</w:t>
      </w:r>
      <w:r>
        <w:rPr>
          <w:sz w:val="28"/>
          <w:szCs w:val="28"/>
        </w:rPr>
        <w:t>ваність його умов і виконання.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>Відповідальний виконавець</w:t>
      </w:r>
      <w:r>
        <w:rPr>
          <w:sz w:val="28"/>
          <w:szCs w:val="28"/>
        </w:rPr>
        <w:t xml:space="preserve"> – посадова особа, призначена ініціатором, яка безпосередньо забезпечує виконання договірних зобов'язань та контроль за їх дотриманням.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>Юридична служба</w:t>
      </w:r>
      <w:r>
        <w:rPr>
          <w:sz w:val="28"/>
          <w:szCs w:val="28"/>
        </w:rPr>
        <w:t xml:space="preserve"> – структурний підрозділ Університету, що здійсню</w:t>
      </w:r>
      <w:r>
        <w:rPr>
          <w:sz w:val="28"/>
          <w:szCs w:val="28"/>
        </w:rPr>
        <w:t>є правову експертизу договорів та забезпечує захист інтересів Університету.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>Візування</w:t>
      </w:r>
      <w:r>
        <w:rPr>
          <w:sz w:val="28"/>
          <w:szCs w:val="28"/>
        </w:rPr>
        <w:t xml:space="preserve"> – погодження проєкту договору уповноваженими посадовими особами шляхом власноручного підпису або засобами електронної системи документообігу.</w:t>
      </w:r>
    </w:p>
    <w:p w:rsidR="00503EC5" w:rsidRDefault="00B52B3B">
      <w:pPr>
        <w:spacing w:line="360" w:lineRule="auto"/>
        <w:ind w:firstLine="709"/>
        <w:jc w:val="both"/>
      </w:pPr>
      <w:r w:rsidRPr="009F6D06">
        <w:rPr>
          <w:b/>
          <w:bCs/>
          <w:sz w:val="28"/>
          <w:szCs w:val="28"/>
        </w:rPr>
        <w:t>Типова форма договору</w:t>
      </w:r>
      <w:r>
        <w:rPr>
          <w:sz w:val="28"/>
          <w:szCs w:val="28"/>
        </w:rPr>
        <w:t xml:space="preserve"> – зраз</w:t>
      </w:r>
      <w:r>
        <w:rPr>
          <w:sz w:val="28"/>
          <w:szCs w:val="28"/>
        </w:rPr>
        <w:t>ок договору певного виду, затверджений юридичною службою та введений в дію наказом ректора.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Кваліфікований електронний підпис (КЕП) – електронний підпис, що відповідає вимогам Закону України «Про електронні довірчі послуги».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3. Види договорів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3.1. В Уніве</w:t>
      </w:r>
      <w:r>
        <w:rPr>
          <w:sz w:val="28"/>
          <w:szCs w:val="28"/>
        </w:rPr>
        <w:t>рситеті можуть укладатися такі види договорів: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про надання платних освітніх послуг (підготовка здобувачів вищої освіти, підвищення кваліфікації, перепідготовка тощо);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договори про науково-дослідну, науково-технічну та інноваційну діяльніст</w:t>
      </w:r>
      <w:r>
        <w:rPr>
          <w:sz w:val="28"/>
          <w:szCs w:val="28"/>
        </w:rPr>
        <w:t>ь;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про міжнародне академічне та наукове співробітництво;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про стажування та практику здобувачів вищої освіти;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про співпрацю з підприємствами, установами та організаціями;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господарські договори (поставка товарів, ви</w:t>
      </w:r>
      <w:r>
        <w:rPr>
          <w:sz w:val="28"/>
          <w:szCs w:val="28"/>
        </w:rPr>
        <w:t>конання робіт, надання послуг);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оренди нерухомого та рухомого майна;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грантові договори та договори про цільове фінансування;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з фізичними особами, у тому числі цивільно-правового характеру;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договори про надання консультацій</w:t>
      </w:r>
      <w:r>
        <w:rPr>
          <w:sz w:val="28"/>
          <w:szCs w:val="28"/>
        </w:rPr>
        <w:t>них, інформаційних та інших послуг;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інші цивільно-правові та господарські договори відповідно до законодавства України.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3.2. Договори можуть укладатися у паперовій або електронній формі, у тому числі з використанням кваліфікованого електронного підпису</w:t>
      </w:r>
      <w:r>
        <w:rPr>
          <w:sz w:val="28"/>
          <w:szCs w:val="28"/>
        </w:rPr>
        <w:t xml:space="preserve"> (КЕП) відповідно до Закону України «Про електронні довірчі послуги».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4. Повноваження учасників договірної роботи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4.1. Ректор Університету: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підписує договори від імені Університету або делегує це право іншим посадовим особам на підставі наказу чи </w:t>
      </w:r>
      <w:r>
        <w:rPr>
          <w:sz w:val="28"/>
          <w:szCs w:val="28"/>
        </w:rPr>
        <w:t>довіреності;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затверджує типові форми договорів за поданням юридичної служби;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здійснює загальний контроль за дотриманням договірної дисципліни в Університеті.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4.2. Проректори Університету: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підписують договори в межах повноважень, визначених нака</w:t>
      </w:r>
      <w:r>
        <w:rPr>
          <w:sz w:val="28"/>
          <w:szCs w:val="28"/>
        </w:rPr>
        <w:t>зом ректора або виданою ним довіреністю;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координують договірну роботу в підпорядкованих сферах діяльності (освітня, наукова, адміністративно-господарська, міжнародна тощо);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несуть персональну відповідальність за законність і доцільність договорів у</w:t>
      </w:r>
      <w:r>
        <w:rPr>
          <w:sz w:val="28"/>
          <w:szCs w:val="28"/>
        </w:rPr>
        <w:t xml:space="preserve"> своїй сфері.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4.3. Декани факультетів: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ініціюють укладення договорів у сфері освітньої діяльності факультету (про практику, стажування, співпрацю з роботодавцями тощо);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забезпечують визначення відповідального виконавця за кожним ініційованим догово</w:t>
      </w:r>
      <w:r>
        <w:rPr>
          <w:sz w:val="28"/>
          <w:szCs w:val="28"/>
        </w:rPr>
        <w:t>ром;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контролюють виконання договірних зобов'язань у межах факультету;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 мають права самостійно підписувати договори від імені Університету без відповідної довіреності.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4.4. Завідувачі кафедр: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ініціюють укладення договорів про науково-дослідну </w:t>
      </w:r>
      <w:r>
        <w:rPr>
          <w:sz w:val="28"/>
          <w:szCs w:val="28"/>
        </w:rPr>
        <w:t>діяльність, гранти, стажування, академічну мобільність та практику студентів;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забезпечують підготовку проєктів договорів у межах наукової та освітньої діяльності кафедри;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призначають відповідального виконавця з числа науково-педагогічних працівникі</w:t>
      </w:r>
      <w:r>
        <w:rPr>
          <w:sz w:val="28"/>
          <w:szCs w:val="28"/>
        </w:rPr>
        <w:t>в кафедри;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контролюють виконання договорів, ініційованих кафедрою, та своєчасно інформують юридичну службу про порушення;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 мають права підписувати договори від імені Університету без відповідної довіреності.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4.5. Науково-педагогічні працівники (в</w:t>
      </w:r>
      <w:r>
        <w:rPr>
          <w:sz w:val="28"/>
          <w:szCs w:val="28"/>
        </w:rPr>
        <w:t>икладачі):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можуть виступати ініціаторами договорів у межах своєї наукової, освітньої чи творчої діяльності за погодженням з завідувачем кафедри;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беруть участь у підготовці проєктів договорів та несуть відповідальність за достовірність наданих матер</w:t>
      </w:r>
      <w:r>
        <w:rPr>
          <w:sz w:val="28"/>
          <w:szCs w:val="28"/>
        </w:rPr>
        <w:t>іалів;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виступають відповідальними виконавцями за дорученням завідувача кафедри або декана;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зобов'язані дотримуватися вимог цього Положення при ініціюванні будь-яких договірних відносин;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 мають права від імені Університету укладати будь-які уг</w:t>
      </w:r>
      <w:r>
        <w:rPr>
          <w:sz w:val="28"/>
          <w:szCs w:val="28"/>
        </w:rPr>
        <w:t>оди без відповідної довіреності.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4.6. Юридична служба: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проводить правову експертизу всіх проєктів договорів до їх підписання;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розробляє та актуалізує типові форми договорів;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надає консультації всім учасникам договірної роботи;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веде реєстр </w:t>
      </w:r>
      <w:r>
        <w:rPr>
          <w:sz w:val="28"/>
          <w:szCs w:val="28"/>
        </w:rPr>
        <w:t>договорів та здійснює контроль за їх зберіганням;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готує претензії та позовні заяви у разі порушення контрагентами договірних зобов'язань;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має право відмовити у погодженні договору, що суперечить законодавству, з наданням мотивованого висновку.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4.7.</w:t>
      </w:r>
      <w:r>
        <w:rPr>
          <w:sz w:val="28"/>
          <w:szCs w:val="28"/>
        </w:rPr>
        <w:t xml:space="preserve"> Бухгалтерська служба: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погоджує проєкти договорів, що передбачають фінансові зобов'язання Університету;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перевіряє наявність бюджетних асигнувань або інших джерел фінансування;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здійснює облік фінансових зобов'язань за укладеними договорами;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</w:t>
      </w:r>
      <w:r>
        <w:rPr>
          <w:sz w:val="28"/>
          <w:szCs w:val="28"/>
        </w:rPr>
        <w:t>контролює своєчасність розрахунків за договорами.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5. Порядок ініціювання договору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5.1. Ініціатор договору (викладач, завідувач кафедри, декан або керівник підрозділу) подає на ім'я ректора або уповноваженого проректора службову записку, в якій зазначаютьс</w:t>
      </w:r>
      <w:r>
        <w:rPr>
          <w:sz w:val="28"/>
          <w:szCs w:val="28"/>
        </w:rPr>
        <w:t>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предмет та мета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повне найменування та реквізити контрагента;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орієнтовна сума та строк дії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джерело фінансування (для договорів з фінансовими зобов'язаннями);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обґрунтування необхідності укладення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прізв</w:t>
      </w:r>
      <w:r>
        <w:rPr>
          <w:sz w:val="28"/>
          <w:szCs w:val="28"/>
        </w:rPr>
        <w:t>ище та посада відповідального виконавця.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5.2. До службової записки додаються: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проєкт договору (у двох примірниках або в електронному вигляді);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інформація про контрагента (витяг з ЄДР, довіреність представника тощо);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інші документи, необхідні дл</w:t>
      </w:r>
      <w:r>
        <w:rPr>
          <w:sz w:val="28"/>
          <w:szCs w:val="28"/>
        </w:rPr>
        <w:t>я проведення правової експертизи.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5.3. Ініціатор несе персональну відповідальність за достовірність та повноту наданих документів і відомостей.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6. Підготовка та погодження проєкту договору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6.1. Проєкт договору готується: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на підставі типових форм, </w:t>
      </w:r>
      <w:r>
        <w:rPr>
          <w:sz w:val="28"/>
          <w:szCs w:val="28"/>
        </w:rPr>
        <w:t>затверджених в Університеті;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або на підставі проєкту контрагента з обов'язковою правовою експертизою юридичної служби.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6.2. Проєкт договору з повним пакетом документів надається юридичній службі не пізніше ніж за 5 робочих днів до запланованої дати під</w:t>
      </w:r>
      <w:r>
        <w:rPr>
          <w:sz w:val="28"/>
          <w:szCs w:val="28"/>
        </w:rPr>
        <w:t>писання. У виняткових випадках строк може бути скорочений за письмовим погодженням з юридичною службою.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6.3. Юридична служба в ході правової експертизи перевіряє: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відповідність проєкту договору законодавству України;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правоздатність та дієздатність </w:t>
      </w:r>
      <w:r>
        <w:rPr>
          <w:sz w:val="28"/>
          <w:szCs w:val="28"/>
        </w:rPr>
        <w:t>контрагента;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повноваження представника контрагента на підписання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наявність усіх істотних умов договору відповідного виду;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порядок виконання, зміни, розірвання та відповідальності сторін;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наявність правових ризиків для </w:t>
      </w:r>
      <w:r>
        <w:rPr>
          <w:sz w:val="28"/>
          <w:szCs w:val="28"/>
        </w:rPr>
        <w:t>Університету;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відповідність умов договору принципам запобігання корупції.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6.4. За результатами правової експертизи юридична служба: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надає позитивний висновок (погоджує договір);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надає умовно-позитивний висновок з обов'язковими зауваженнями для </w:t>
      </w:r>
      <w:r>
        <w:rPr>
          <w:sz w:val="28"/>
          <w:szCs w:val="28"/>
        </w:rPr>
        <w:t>усунення;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відмовляє у погодженні з мотивованим письмовим обґрунтуванням.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6.5. Строк проведення правової експертизи становить до 5 робочих днів. За складними або нестандартними договорами строк може бути продовжено до 10 робочих днів за письмовим повідо</w:t>
      </w:r>
      <w:r>
        <w:rPr>
          <w:sz w:val="28"/>
          <w:szCs w:val="28"/>
        </w:rPr>
        <w:t>мленням ініціатора.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6.6. Після отримання погодження юридичної служби проєкт договору погоджується: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бухгалтерською службою – за наявності фінансових зобов'язань Університету (строк – 3 робочі дні);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керівником відповідного структурного підрозділу-іні</w:t>
      </w:r>
      <w:r>
        <w:rPr>
          <w:sz w:val="28"/>
          <w:szCs w:val="28"/>
        </w:rPr>
        <w:t>ціатора;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іншими посадовими особами – відповідно до функціональних обов'язків та за потреби.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6.7. Забороняється подавати договір на підписання ректору без наявності всіх обов'язкових погоджень.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7. Укладення договорів шляхом публічної оферти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7.1. В </w:t>
      </w:r>
      <w:r>
        <w:rPr>
          <w:sz w:val="28"/>
          <w:szCs w:val="28"/>
        </w:rPr>
        <w:t>Університеті допускається укладення договорів, зокрема про надання платних освітніх та інших послуг, шляхом приєднання до публічної оферти відповідно до статей 633–641 Цивільного кодексу України та Закону України «Про електронну комерцію».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7.2. Текст догов</w:t>
      </w:r>
      <w:r>
        <w:rPr>
          <w:sz w:val="28"/>
          <w:szCs w:val="28"/>
        </w:rPr>
        <w:t>ору публічної оферти затверджується наказом ректора та розміщується на офіційному вебсайті Університету після обов'язкового погодження юридичною службою.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7.3. Публічна оферта повинна містити всі істотні умови відповідного виду договору, порядок акцепту, пр</w:t>
      </w:r>
      <w:r>
        <w:rPr>
          <w:sz w:val="28"/>
          <w:szCs w:val="28"/>
        </w:rPr>
        <w:t>ава та обов'язки сторін, умови розірвання.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7.4. Акцептом публічної оферти вважається вчинення особою дій, визначених у її тексті, зокрема: подання електронної заяви, підтвердження ознайомлення з умовами оферти та здійснення оплати послуг.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7.5. Якщо інше не</w:t>
      </w:r>
      <w:r>
        <w:rPr>
          <w:sz w:val="28"/>
          <w:szCs w:val="28"/>
        </w:rPr>
        <w:t xml:space="preserve"> передбачено умовами оферти, моментом укладення договору є дата зарахування коштів на рахунок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7.6. Договори, укладені шляхом акцепту публічної оферти, підлягають обліку на підставі електронної заявки, підтвердження акцепту, платіжних документ</w:t>
      </w:r>
      <w:r>
        <w:rPr>
          <w:sz w:val="28"/>
          <w:szCs w:val="28"/>
        </w:rPr>
        <w:t>ів та наказу (за наявності).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8. Підписання договору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8.1. Договори від імені Університету підписуються виключно ректором або особою, уповноваженою відповідним наказом ректора чи нотаріально посвідченою довіреністю.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8.2. Декани, завідувачі кафедр та інші ке</w:t>
      </w:r>
      <w:r>
        <w:rPr>
          <w:sz w:val="28"/>
          <w:szCs w:val="28"/>
        </w:rPr>
        <w:t>рівники структурних підрозділів не мають права підписувати договори від імені Університету без відповідної довіреності. Укладення таких договорів є недійсним та тягне за собою персональну відповідальність.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8.3. Забороняється підписання договорів: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без н</w:t>
      </w:r>
      <w:r>
        <w:rPr>
          <w:sz w:val="28"/>
          <w:szCs w:val="28"/>
        </w:rPr>
        <w:t>аявності всіх обов'язкових погоджень (юридична служба, бухгалтерія);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із незаповненими або незазначеними реквізитами;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без зазначення ціни договору (якщо вона є істотною умовою);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заднім числом;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з контрагентом, щодо якого наявні відомості про </w:t>
      </w:r>
      <w:r>
        <w:rPr>
          <w:sz w:val="28"/>
          <w:szCs w:val="28"/>
        </w:rPr>
        <w:t>неплатоспроможність або судові спори;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у разі наявності конфлікту інтересів у особи, що ініціює підписання.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8.4. У разі електронної форми договір підписується з використанням КЕП відповідно до вимог чинного законодавства.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9. Реєстрація та облік договор</w:t>
      </w:r>
      <w:r>
        <w:rPr>
          <w:b/>
          <w:bCs/>
          <w:sz w:val="28"/>
          <w:szCs w:val="28"/>
        </w:rPr>
        <w:t>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9.1. Усі договори підлягають обов'язковій реєстрації протягом 3 робочих днів з дати підписання обома сторонами.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9.2. Реєстрація здійснюється юридичною службою в журналі обліку договорів або в електронній системі документообігу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9.3. Договор</w:t>
      </w:r>
      <w:r>
        <w:rPr>
          <w:sz w:val="28"/>
          <w:szCs w:val="28"/>
        </w:rPr>
        <w:t>у присвоюється унікальний реєстраційний номер у форматі: [рік]/[порядковий номер]/[код виду договору].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9.4. У реєстрі фіксуються: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реєстраційний номер та дата реєстрації;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найменування контрагента;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предмет, сума та строк дії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</w:t>
      </w:r>
      <w:r>
        <w:rPr>
          <w:sz w:val="28"/>
          <w:szCs w:val="28"/>
        </w:rPr>
        <w:t>відповідальний виконавець;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інформація про виконання зобов'язань та стан розрахунків.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9.5. Відомості реєстру договорів є конфіденційними та надаються виключно уповноваженим посадовим особам Університету.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10. Зберігання договорів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10.1. Оригінали підписа</w:t>
      </w:r>
      <w:r>
        <w:rPr>
          <w:sz w:val="28"/>
          <w:szCs w:val="28"/>
        </w:rPr>
        <w:t>них договорів зберігаються в юридичній службі або в іншому визначеному підрозділі відповідно до наказу ректора.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10.2. Копії договорів у встановлені строки передаються: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бухгалтерській службі – для фінансового обліку;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відповідальному виконавцю – для </w:t>
      </w:r>
      <w:r>
        <w:rPr>
          <w:sz w:val="28"/>
          <w:szCs w:val="28"/>
        </w:rPr>
        <w:t>виконання зобов'язань;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іншим зацікавленим структурним підрозділам – за необхідністю.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10.3. Строки зберігання договорів визначаються відповідно до номенклатури справ Університету та законодавства України. Договори про надання освітніх послуг зберігаютьс</w:t>
      </w:r>
      <w:r>
        <w:rPr>
          <w:sz w:val="28"/>
          <w:szCs w:val="28"/>
        </w:rPr>
        <w:t>я не менше 75 років.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10.4. Відповідальність за збереження оригіналів договорів несе юридична служба. У разі втрати оригіналу складається акт та вживаються заходи з відновлення документа.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11. Контроль виконання договорів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11.1. Загальний контроль за виконан</w:t>
      </w:r>
      <w:r>
        <w:rPr>
          <w:sz w:val="28"/>
          <w:szCs w:val="28"/>
        </w:rPr>
        <w:t>ням договорів покладається на першого проректора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11.2. Безпосередній контроль виконання конкретного договору здійснює відповідальний виконавець, призначений ініціатором договору.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11.3. Завідувачі кафедр та декани факультетів здійснюють контро</w:t>
      </w:r>
      <w:r>
        <w:rPr>
          <w:sz w:val="28"/>
          <w:szCs w:val="28"/>
        </w:rPr>
        <w:t>ль за виконанням договорів, ініційованих відповідними підрозділами, та щоквартально інформують юридичну службу про стан виконання.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11.4. У разі виявлення порушень умов договору або загрози їх виникнення відповідальний виконавець зобов'язаний: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протягом </w:t>
      </w:r>
      <w:r>
        <w:rPr>
          <w:sz w:val="28"/>
          <w:szCs w:val="28"/>
        </w:rPr>
        <w:t>3 робочих днів з дня виявлення порушення скласти службову записку на ім'я ректора (через безпосереднього керівника);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одночасно передати копію службової записки до юридичної служби;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надати юридичній службі всі необхідні документи для захисту інтерес</w:t>
      </w:r>
      <w:r>
        <w:rPr>
          <w:sz w:val="28"/>
          <w:szCs w:val="28"/>
        </w:rPr>
        <w:t>ів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11.5. Юридична служба за результатами отриманої службової записки: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готує та направляє контрагенту претензію (у строк не більше 10 робочих днів);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забезпечує досудове врегулювання спору;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у разі безрезультатності досудового </w:t>
      </w:r>
      <w:r>
        <w:rPr>
          <w:sz w:val="28"/>
          <w:szCs w:val="28"/>
        </w:rPr>
        <w:t>врегулювання – готує позовну заяву до суду.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12. Внесення змін та розірвання договорів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12.1. Зміни до договору оформлюються письмовими додатковими угодами, які підписуються в тому ж порядку, що й основний договір (погодження юридичної служби, бухгалтерії, </w:t>
      </w:r>
      <w:r>
        <w:rPr>
          <w:sz w:val="28"/>
          <w:szCs w:val="28"/>
        </w:rPr>
        <w:t>підписання ректором).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12.2. Розірвання договору здійснюється: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 взаємною згодою сторін – шляхом укладення угоди про розірвання;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в односторонньому порядку – у випадках, передбачених договором або законом, з обов'язковим письмовим повідомленням конт</w:t>
      </w:r>
      <w:r>
        <w:rPr>
          <w:sz w:val="28"/>
          <w:szCs w:val="28"/>
        </w:rPr>
        <w:t>рагента у строки, визначені договором;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у судовому порядку – у разі суттєвого порушення умов договору контрагентом.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12.3. Ініціатор зобов'язаний повідомити юридичну службу про намір розірвати договір не пізніше ніж за 10 робочих днів до направлення відп</w:t>
      </w:r>
      <w:r>
        <w:rPr>
          <w:sz w:val="28"/>
          <w:szCs w:val="28"/>
        </w:rPr>
        <w:t>овідного повідомлення контрагенту.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13. Особливості окремих видів договорів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13.1. Договори про надання освітніх послуг: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укладаються на підставі ліцензії та акредитації відповідної освітньої програми;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повинні містити перелік освітніх послуг, вартіст</w:t>
      </w:r>
      <w:r>
        <w:rPr>
          <w:sz w:val="28"/>
          <w:szCs w:val="28"/>
        </w:rPr>
        <w:t>ь та порядок оплати, умови відрахування та поновлення;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готуються деканатом за типовою формою, затвердженою юридичною службою.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13.2. Договори про науково-дослідну діяльність та гранти: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ініціюються завідувачем кафедри або науковим керівником проєкту;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обов'язково погоджуються з проректором з наукової роботи;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мають містити положення про права інтелектуальної власності на результати досліджень.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13.3. Договори про міжнародне співробітництво: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ініціюються відділом міжнародних зв'язків або завіду</w:t>
      </w:r>
      <w:r>
        <w:rPr>
          <w:sz w:val="28"/>
          <w:szCs w:val="28"/>
        </w:rPr>
        <w:t>вачем кафедри;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обов'язково погоджуються з проректором з міжнародних відносин;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у разі укладення іноземною мовою подаються з нотаріально посвідченим перекладом.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13.4. Договори про практику та стажування: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ініціюються деканатом або кафедрою;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</w:t>
      </w:r>
      <w:r>
        <w:rPr>
          <w:sz w:val="28"/>
          <w:szCs w:val="28"/>
        </w:rPr>
        <w:t>укладаються відповідно до законодавства у сфері організації практики здобувачів вищої освіти;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містять програму практики, умови безпеки праці та обов'язки сторін.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13.5. Договори у сфері публічних закупівель укладаються виключно відповідно до Закону Укра</w:t>
      </w:r>
      <w:r>
        <w:rPr>
          <w:sz w:val="28"/>
          <w:szCs w:val="28"/>
        </w:rPr>
        <w:t>їни «Про публічні закупівлі» за процедурами, визначеними цим законом.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14. Форс-мажор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14.1. Сторони звільняються від відповідальності за часткове або повне невиконання зобов'язань за договором у разі настання обставин непереборної сили (форс-мажор), що вин</w:t>
      </w:r>
      <w:r>
        <w:rPr>
          <w:sz w:val="28"/>
          <w:szCs w:val="28"/>
        </w:rPr>
        <w:t>икли після укладення договору та унеможливили його виконання.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14.2. До обставин форс-мажору відносяться: стихійні лиха, військові дії, введення надзвичайного або воєнного стану, рішення органів влади, що унеможливлюють виконання договору, та інші обставини</w:t>
      </w:r>
      <w:r>
        <w:rPr>
          <w:sz w:val="28"/>
          <w:szCs w:val="28"/>
        </w:rPr>
        <w:t>, передбачені законодавством.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14.3. Університет зобов'язаний письмово повідомити контрагента про настання форс-мажорних обставин у строк, встановлений договором або не пізніше 5 робочих днів з дня їх виникнення.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14.4. Підтвердження форс-мажорних обставин з</w:t>
      </w:r>
      <w:r>
        <w:rPr>
          <w:sz w:val="28"/>
          <w:szCs w:val="28"/>
        </w:rPr>
        <w:t>дійснюється відповідно до законодавства України.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15. Захист персональних даних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15.1. Обробка персональних даних фізичних осіб у межах договірних відносин здійснюється відповідно до Закону України «Про захист персональних даних» та внутрішніх документів </w:t>
      </w:r>
      <w:r>
        <w:rPr>
          <w:sz w:val="28"/>
          <w:szCs w:val="28"/>
        </w:rPr>
        <w:t>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15.2. У договорах, що передбачають обробку персональних даних, обов'язково зазначаються: мета обробки, обсяг та перелік даних, права суб'єкта даних, умови конфіденційності та строки зберігання.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15.3. Передача персональних даних третім особам </w:t>
      </w:r>
      <w:r>
        <w:rPr>
          <w:sz w:val="28"/>
          <w:szCs w:val="28"/>
        </w:rPr>
        <w:t>у межах виконання договору допускається лише за наявності згоди суб'єкта даних або на підставах, передбачених законом.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16. Відповідальність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16.1. Посадові особи Університету несуть персональну відповідальність за: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lastRenderedPageBreak/>
        <w:t>–   ініціювання економічно необґрунтовани</w:t>
      </w:r>
      <w:r>
        <w:rPr>
          <w:sz w:val="28"/>
          <w:szCs w:val="28"/>
        </w:rPr>
        <w:t>х або правово ризикових договорів;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підписання договорів без обов'язкових погоджень або з порушенням цього Положення;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несвоєчасне повідомлення юридичної служби про порушення контрагентом умов договору;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ненадання або надання недостовірних докумен</w:t>
      </w:r>
      <w:r>
        <w:rPr>
          <w:sz w:val="28"/>
          <w:szCs w:val="28"/>
        </w:rPr>
        <w:t>тів для проведення правової експертизи;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завдання збитків Університету внаслідок неналежного виконання договірних зобов'язань.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16.2. Залежно від характеру та наслідків порушення посадові особи несуть: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 xml:space="preserve">–   дисциплінарну відповідальність – відповідно до </w:t>
      </w:r>
      <w:r>
        <w:rPr>
          <w:sz w:val="28"/>
          <w:szCs w:val="28"/>
        </w:rPr>
        <w:t>Кодексу законів про працю України;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матеріальну відповідальність – у розмірі заподіяних збитків відповідно до законодавства;</w:t>
      </w:r>
    </w:p>
    <w:p w:rsidR="00503EC5" w:rsidRDefault="00B52B3B">
      <w:pPr>
        <w:spacing w:line="360" w:lineRule="auto"/>
        <w:ind w:left="720"/>
        <w:jc w:val="both"/>
      </w:pPr>
      <w:r>
        <w:rPr>
          <w:sz w:val="28"/>
          <w:szCs w:val="28"/>
        </w:rPr>
        <w:t>–   адміністративну або кримінальну відповідальність – у випадках, передбачених законом.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16.3. Юридична служба не несе відповіда</w:t>
      </w:r>
      <w:r>
        <w:rPr>
          <w:sz w:val="28"/>
          <w:szCs w:val="28"/>
        </w:rPr>
        <w:t>льності за наслідки договорів, укладених без її погодження або всупереч наданому нею мотивованому висновку.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16.4. Посадова особа, яка підписала договір всупереч мотивованому висновку юридичної служби, несе персональну відповідальність у повному обсязі.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>. Конфіденційність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17.1. Інформація про умови укладених договорів, комерційні та фінансові відомості контрагентів є конфіденційною і становить службову таємницю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17.2. Працівники Університету, які мають доступ до договірної інформації, зобов'я</w:t>
      </w:r>
      <w:r>
        <w:rPr>
          <w:sz w:val="28"/>
          <w:szCs w:val="28"/>
        </w:rPr>
        <w:t>зані не розголошувати її третім особам без дозволу ректора або уповноваженої ним особи.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17.3. Розголошення конфіденційної інформації є підставою для притягнення винної особи до дисциплінарної та/або цивільно-правової відповідальності.</w:t>
      </w:r>
    </w:p>
    <w:p w:rsidR="00503EC5" w:rsidRDefault="00503EC5"/>
    <w:p w:rsidR="00503EC5" w:rsidRDefault="00B52B3B">
      <w:pPr>
        <w:spacing w:before="120" w:after="120" w:line="360" w:lineRule="auto"/>
        <w:jc w:val="center"/>
      </w:pPr>
      <w:r>
        <w:rPr>
          <w:b/>
          <w:bCs/>
          <w:sz w:val="28"/>
          <w:szCs w:val="28"/>
        </w:rPr>
        <w:t>18. Прикінцеві полож</w:t>
      </w:r>
      <w:r>
        <w:rPr>
          <w:b/>
          <w:bCs/>
          <w:sz w:val="28"/>
          <w:szCs w:val="28"/>
        </w:rPr>
        <w:t>ення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18.1. Це Положення набирає чинності з дня його введення в дію наказом ректора та є обов'язковим для виконання всіма посадовими особами і працівниками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18.2. Ректор, проректори, декани, завідувачі кафедр та керівники структурних підрозділі</w:t>
      </w:r>
      <w:r>
        <w:rPr>
          <w:sz w:val="28"/>
          <w:szCs w:val="28"/>
        </w:rPr>
        <w:t>в зобов'язані ознайомити підпорядкованих працівників з цим Положенням під підпис протягом 10 робочих днів з дня введення його в дію.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18.3. Зміни та доповнення до цього Положення вносяться наказом ректора за поданням юридичної служби після ухвалення Вченою </w:t>
      </w:r>
      <w:r>
        <w:rPr>
          <w:sz w:val="28"/>
          <w:szCs w:val="28"/>
        </w:rPr>
        <w:t>радою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18.4. Контроль за виконанням цього Положення покладається на першого проректора Університету.</w:t>
      </w:r>
    </w:p>
    <w:p w:rsidR="00503EC5" w:rsidRDefault="00B52B3B">
      <w:pPr>
        <w:spacing w:line="360" w:lineRule="auto"/>
        <w:ind w:firstLine="709"/>
        <w:jc w:val="both"/>
      </w:pPr>
      <w:r>
        <w:rPr>
          <w:sz w:val="28"/>
          <w:szCs w:val="28"/>
        </w:rPr>
        <w:t>18.5. З набранням чинності цим Положенням попереднє Положення про порядок ведення договірної роботи втрачає чинність.</w:t>
      </w:r>
    </w:p>
    <w:p w:rsidR="00503EC5" w:rsidRDefault="00503EC5"/>
    <w:p w:rsidR="00503EC5" w:rsidRDefault="00503EC5"/>
    <w:p w:rsidR="00503EC5" w:rsidRDefault="00B52B3B">
      <w:pPr>
        <w:spacing w:line="360" w:lineRule="auto"/>
      </w:pPr>
      <w:r>
        <w:rPr>
          <w:b/>
          <w:bCs/>
          <w:sz w:val="28"/>
          <w:szCs w:val="28"/>
        </w:rPr>
        <w:t>ПОГОДЖЕНО</w:t>
      </w:r>
    </w:p>
    <w:p w:rsidR="00503EC5" w:rsidRDefault="00503EC5"/>
    <w:p w:rsidR="00503EC5" w:rsidRDefault="00B52B3B">
      <w:pPr>
        <w:spacing w:line="360" w:lineRule="auto"/>
      </w:pPr>
      <w:r>
        <w:rPr>
          <w:sz w:val="28"/>
          <w:szCs w:val="28"/>
        </w:rPr>
        <w:t>Провідний ю</w:t>
      </w:r>
      <w:r>
        <w:rPr>
          <w:sz w:val="28"/>
          <w:szCs w:val="28"/>
        </w:rPr>
        <w:t>рисконсульт __________________ Наталія ПРЕДМЕСТНІКОВА</w:t>
      </w:r>
    </w:p>
    <w:sectPr w:rsidR="00503EC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23E2A"/>
    <w:multiLevelType w:val="hybridMultilevel"/>
    <w:tmpl w:val="0F8A6EC4"/>
    <w:lvl w:ilvl="0" w:tplc="DEA4DC3E">
      <w:start w:val="1"/>
      <w:numFmt w:val="bullet"/>
      <w:lvlText w:val="●"/>
      <w:lvlJc w:val="left"/>
      <w:pPr>
        <w:ind w:left="720" w:hanging="360"/>
      </w:pPr>
    </w:lvl>
    <w:lvl w:ilvl="1" w:tplc="DE0C2F20">
      <w:start w:val="1"/>
      <w:numFmt w:val="bullet"/>
      <w:lvlText w:val="○"/>
      <w:lvlJc w:val="left"/>
      <w:pPr>
        <w:ind w:left="1440" w:hanging="360"/>
      </w:pPr>
    </w:lvl>
    <w:lvl w:ilvl="2" w:tplc="54B06262">
      <w:start w:val="1"/>
      <w:numFmt w:val="bullet"/>
      <w:lvlText w:val="■"/>
      <w:lvlJc w:val="left"/>
      <w:pPr>
        <w:ind w:left="2160" w:hanging="360"/>
      </w:pPr>
    </w:lvl>
    <w:lvl w:ilvl="3" w:tplc="A6F6A598">
      <w:start w:val="1"/>
      <w:numFmt w:val="bullet"/>
      <w:lvlText w:val="●"/>
      <w:lvlJc w:val="left"/>
      <w:pPr>
        <w:ind w:left="2880" w:hanging="360"/>
      </w:pPr>
    </w:lvl>
    <w:lvl w:ilvl="4" w:tplc="377E58E2">
      <w:start w:val="1"/>
      <w:numFmt w:val="bullet"/>
      <w:lvlText w:val="○"/>
      <w:lvlJc w:val="left"/>
      <w:pPr>
        <w:ind w:left="3600" w:hanging="360"/>
      </w:pPr>
    </w:lvl>
    <w:lvl w:ilvl="5" w:tplc="61CE7204">
      <w:start w:val="1"/>
      <w:numFmt w:val="bullet"/>
      <w:lvlText w:val="■"/>
      <w:lvlJc w:val="left"/>
      <w:pPr>
        <w:ind w:left="4320" w:hanging="360"/>
      </w:pPr>
    </w:lvl>
    <w:lvl w:ilvl="6" w:tplc="6C3A55E4">
      <w:start w:val="1"/>
      <w:numFmt w:val="bullet"/>
      <w:lvlText w:val="●"/>
      <w:lvlJc w:val="left"/>
      <w:pPr>
        <w:ind w:left="5040" w:hanging="360"/>
      </w:pPr>
    </w:lvl>
    <w:lvl w:ilvl="7" w:tplc="88383B9A">
      <w:start w:val="1"/>
      <w:numFmt w:val="bullet"/>
      <w:lvlText w:val="●"/>
      <w:lvlJc w:val="left"/>
      <w:pPr>
        <w:ind w:left="5760" w:hanging="360"/>
      </w:pPr>
    </w:lvl>
    <w:lvl w:ilvl="8" w:tplc="E306D9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5"/>
    <w:rsid w:val="00274DE6"/>
    <w:rsid w:val="00503EC5"/>
    <w:rsid w:val="009F6D06"/>
    <w:rsid w:val="00B5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D0AD0-AAA3-3A40-B86A-EDE0A02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13361</Words>
  <Characters>7617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2026-03-24T09:23:00Z</dcterms:created>
  <dcterms:modified xsi:type="dcterms:W3CDTF">2026-03-24T09:23:00Z</dcterms:modified>
</cp:coreProperties>
</file>